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38BB" w:rsidRPr="00363725" w:rsidRDefault="00F638BB" w:rsidP="00F638B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:rsidR="00F638BB" w:rsidRPr="00363725" w:rsidRDefault="00F638BB" w:rsidP="00F6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:rsidR="00F638BB" w:rsidRPr="00363725" w:rsidRDefault="00F638BB" w:rsidP="00F6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:rsidR="00F638BB" w:rsidRPr="00363725" w:rsidRDefault="00F638BB" w:rsidP="00F638BB">
      <w:pPr>
        <w:pStyle w:val="Corpodetexto"/>
        <w:spacing w:line="240" w:lineRule="auto"/>
        <w:jc w:val="center"/>
        <w:rPr>
          <w:b/>
          <w:szCs w:val="24"/>
        </w:rPr>
      </w:pPr>
    </w:p>
    <w:p w:rsidR="00F638BB" w:rsidRPr="00363725" w:rsidRDefault="00F638BB" w:rsidP="00F638BB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 xml:space="preserve">do quadro de </w:t>
      </w:r>
      <w:r>
        <w:rPr>
          <w:b/>
          <w:szCs w:val="24"/>
        </w:rPr>
        <w:t>28</w:t>
      </w:r>
      <w:r>
        <w:rPr>
          <w:b/>
          <w:szCs w:val="24"/>
        </w:rPr>
        <w:t>ª chamada/2024</w:t>
      </w:r>
    </w:p>
    <w:p w:rsidR="00F638BB" w:rsidRPr="00363725" w:rsidRDefault="00F638BB" w:rsidP="00F63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8BB" w:rsidRPr="00363725" w:rsidRDefault="00F638BB" w:rsidP="00F638BB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28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:rsidR="00F638BB" w:rsidRDefault="00F638BB" w:rsidP="00F638BB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>, 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:rsidR="00F638BB" w:rsidRDefault="00F638BB" w:rsidP="00F638B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:rsidR="00F638BB" w:rsidRPr="005340B8" w:rsidRDefault="00F638BB" w:rsidP="00F638BB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Educação </w:t>
      </w:r>
      <w:r>
        <w:rPr>
          <w:rFonts w:ascii="Arial" w:hAnsi="Arial" w:cs="Arial"/>
          <w:b/>
          <w:bCs/>
          <w:sz w:val="24"/>
          <w:szCs w:val="24"/>
        </w:rPr>
        <w:t xml:space="preserve">Infantil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F638BB" w:rsidRPr="00363725" w:rsidTr="004D4BBB">
        <w:tc>
          <w:tcPr>
            <w:tcW w:w="2241" w:type="dxa"/>
            <w:tcBorders>
              <w:bottom w:val="single" w:sz="4" w:space="0" w:color="auto"/>
            </w:tcBorders>
            <w:hideMark/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F638BB" w:rsidRPr="00363725" w:rsidTr="004D4BBB">
        <w:tc>
          <w:tcPr>
            <w:tcW w:w="2241" w:type="dxa"/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EBM </w:t>
            </w:r>
            <w:r>
              <w:rPr>
                <w:rFonts w:ascii="Arial" w:hAnsi="Arial" w:cs="Arial"/>
                <w:sz w:val="24"/>
                <w:szCs w:val="24"/>
              </w:rPr>
              <w:t>Luiz</w:t>
            </w:r>
            <w:r>
              <w:rPr>
                <w:rFonts w:ascii="Arial" w:hAnsi="Arial" w:cs="Arial"/>
                <w:sz w:val="24"/>
                <w:szCs w:val="24"/>
              </w:rPr>
              <w:t xml:space="preserve"> Lunardi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Escolar</w:t>
            </w:r>
            <w:r w:rsidR="000A7D0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403" w:type="dxa"/>
          </w:tcPr>
          <w:p w:rsidR="00F638BB" w:rsidRPr="00363725" w:rsidRDefault="00F638BB" w:rsidP="004D4B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3608" w:type="dxa"/>
          </w:tcPr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  <w:r w:rsidR="00DF06B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0A7D0E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F638BB" w:rsidRDefault="00F638BB" w:rsidP="004D4BB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F638BB" w:rsidRDefault="00F638BB" w:rsidP="004D4BB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F638BB" w:rsidRPr="00363725" w:rsidRDefault="00F638BB" w:rsidP="004D4BB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0A7D0E" w:rsidRDefault="000A7D0E" w:rsidP="000A7D0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*O candidato que assumir esta vaga deverá trabalhar no plantão de julho conforme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:rsidR="00F638BB" w:rsidRDefault="00DF06B9" w:rsidP="00F638B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A7D0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desistência de professor</w:t>
      </w:r>
    </w:p>
    <w:p w:rsidR="000A7D0E" w:rsidRDefault="000A7D0E" w:rsidP="00F638BB">
      <w:pPr>
        <w:ind w:firstLine="708"/>
        <w:rPr>
          <w:rFonts w:ascii="Arial" w:hAnsi="Arial" w:cs="Arial"/>
          <w:sz w:val="24"/>
          <w:szCs w:val="24"/>
        </w:rPr>
      </w:pPr>
    </w:p>
    <w:p w:rsidR="00F638BB" w:rsidRPr="00363725" w:rsidRDefault="00F638BB" w:rsidP="00F638B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02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:rsidR="00F638BB" w:rsidRPr="00363725" w:rsidRDefault="00F638BB" w:rsidP="00F638B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638BB" w:rsidRPr="00363725" w:rsidRDefault="00F638BB" w:rsidP="00F638B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638BB" w:rsidRPr="00363725" w:rsidRDefault="00F638BB" w:rsidP="00F6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:rsidR="00102308" w:rsidRDefault="00F638BB" w:rsidP="000A7D0E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sectPr w:rsidR="00102308" w:rsidSect="00F638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BB"/>
    <w:rsid w:val="000A7D0E"/>
    <w:rsid w:val="00102308"/>
    <w:rsid w:val="00190619"/>
    <w:rsid w:val="004A12AD"/>
    <w:rsid w:val="004A7BCC"/>
    <w:rsid w:val="00564D90"/>
    <w:rsid w:val="0071293C"/>
    <w:rsid w:val="00972E61"/>
    <w:rsid w:val="00A75458"/>
    <w:rsid w:val="00DC7B69"/>
    <w:rsid w:val="00DE7D6D"/>
    <w:rsid w:val="00DF06B9"/>
    <w:rsid w:val="00F638BB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00D0"/>
  <w15:chartTrackingRefBased/>
  <w15:docId w15:val="{578E399A-EEC8-4E5B-B52D-A411550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0E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638BB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638BB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3</cp:revision>
  <dcterms:created xsi:type="dcterms:W3CDTF">2024-07-02T13:09:00Z</dcterms:created>
  <dcterms:modified xsi:type="dcterms:W3CDTF">2024-07-02T13:15:00Z</dcterms:modified>
</cp:coreProperties>
</file>